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media/image2.jpeg" ContentType="image/jpeg"/>
  <Override PartName="/word/media/image3.wmf" ContentType="image/x-wmf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footer3.xml.rels" ContentType="application/vnd.openxmlformats-package.relationships+xml"/>
  <Override PartName="/word/_rels/foot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ind w:left="2127"/>
        <w:jc w:val="right"/>
        <w:rPr>
          <w:rFonts w:ascii="Times New Roman" w:hAnsi="Times New Roman" w:eastAsia="Times New Roman" w:cs="Times New Roman"/>
          <w:b/>
          <w:iCs/>
          <w:sz w:val="20"/>
          <w:szCs w:val="20"/>
        </w:rPr>
      </w:pPr>
      <w:r>
        <w:rPr>
          <w:rFonts w:eastAsia="Times New Roman" w:cs="Times New Roman" w:ascii="Times New Roman" w:hAnsi="Times New Roman"/>
          <w:b/>
          <w:iCs/>
          <w:sz w:val="20"/>
          <w:szCs w:val="20"/>
        </w:rPr>
        <w:t>Załącznik  nr 3</w:t>
      </w:r>
    </w:p>
    <w:p>
      <w:pPr>
        <w:pStyle w:val="Normal"/>
        <w:spacing w:before="0" w:after="0"/>
        <w:ind w:left="2127"/>
        <w:jc w:val="right"/>
        <w:rPr>
          <w:rFonts w:ascii="Times New Roman" w:hAnsi="Times New Roman" w:eastAsia="Times New Roman" w:cs="Times New Roman"/>
          <w:b/>
          <w:iCs/>
          <w:sz w:val="20"/>
          <w:szCs w:val="20"/>
        </w:rPr>
      </w:pPr>
      <w:r>
        <w:rPr>
          <w:rFonts w:eastAsia="Times New Roman" w:cs="Times New Roman" w:ascii="Times New Roman" w:hAnsi="Times New Roman"/>
          <w:b/>
          <w:iCs/>
          <w:sz w:val="20"/>
          <w:szCs w:val="20"/>
        </w:rPr>
        <w:t>Nr sprawy</w:t>
      </w:r>
      <w:r>
        <w:rPr>
          <w:rFonts w:eastAsia="Times New Roman" w:cs="Times New Roman" w:ascii="Times New Roman" w:hAnsi="Times New Roman"/>
          <w:b/>
          <w:iCs/>
          <w:color w:val="000000"/>
          <w:sz w:val="20"/>
          <w:szCs w:val="20"/>
        </w:rPr>
        <w:t>: ZDL / 0</w:t>
      </w:r>
      <w:r>
        <w:rPr>
          <w:rFonts w:eastAsia="Times New Roman" w:cs="Times New Roman" w:ascii="Times New Roman" w:hAnsi="Times New Roman"/>
          <w:b/>
          <w:iCs/>
          <w:color w:val="000000"/>
          <w:sz w:val="20"/>
          <w:szCs w:val="20"/>
        </w:rPr>
        <w:t>2</w:t>
      </w:r>
      <w:r>
        <w:rPr>
          <w:rFonts w:eastAsia="Times New Roman" w:cs="Times New Roman" w:ascii="Times New Roman" w:hAnsi="Times New Roman"/>
          <w:b/>
          <w:iCs/>
          <w:color w:val="000000"/>
          <w:sz w:val="20"/>
          <w:szCs w:val="20"/>
        </w:rPr>
        <w:t xml:space="preserve"> / 202</w:t>
      </w:r>
      <w:r>
        <w:rPr>
          <w:rFonts w:eastAsia="Times New Roman" w:cs="Times New Roman" w:ascii="Times New Roman" w:hAnsi="Times New Roman"/>
          <w:b/>
          <w:iCs/>
          <w:sz w:val="20"/>
          <w:szCs w:val="20"/>
        </w:rPr>
        <w:t>6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 xml:space="preserve">Oświadczenia wykonawcy / wykonawców wspólnie ubiegającego się o udzielenie zamówienia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>DOTYCZĄCE PRZESŁANEK WYKLUCZENIA Z ART. 7 UST. 1 USTAWY O SZCZEGÓLNYCH ROZWIĄZANIACH W ZAKRESIE PRZECIWDZIAŁANIA WSPIERANIU AGRESJI NA UKRAINĘ ORAZ SŁUŻĄCYCH OCHRONIE BEZPIECZEŃSTWA NARODOWEGO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cs="Times New Roman" w:ascii="Times New Roman" w:hAnsi="Times New Roman"/>
          <w:b/>
          <w:sz w:val="20"/>
          <w:szCs w:val="20"/>
          <w:u w:val="single"/>
        </w:rPr>
      </w:r>
    </w:p>
    <w:tbl>
      <w:tblPr>
        <w:tblW w:w="906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062"/>
      </w:tblGrid>
      <w:tr>
        <w:trPr>
          <w:trHeight w:val="1004" w:hRule="atLeast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Times New Roman" w:hAnsi="Times New Roman" w:eastAsia="Calibri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sz w:val="16"/>
                <w:szCs w:val="16"/>
              </w:rPr>
              <w:t>Nazwa i adres Wykonawcy:</w:t>
            </w:r>
          </w:p>
          <w:p>
            <w:pPr>
              <w:pStyle w:val="Normal"/>
              <w:spacing w:lineRule="auto" w:line="276" w:before="0" w:after="0"/>
              <w:rPr>
                <w:rFonts w:ascii="Times New Roman" w:hAnsi="Times New Roman" w:eastAsia="Calibri" w:cs="Times New Roman"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sz w:val="16"/>
                <w:szCs w:val="16"/>
              </w:rPr>
              <w:t>……………………………………………………</w:t>
            </w:r>
          </w:p>
          <w:p>
            <w:pPr>
              <w:pStyle w:val="Normal"/>
              <w:spacing w:lineRule="auto" w:line="276" w:before="0" w:after="0"/>
              <w:rPr>
                <w:rFonts w:ascii="Times New Roman" w:hAnsi="Times New Roman" w:eastAsia="Calibri" w:cs="Times New Roman"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sz w:val="16"/>
                <w:szCs w:val="16"/>
              </w:rPr>
            </w:r>
          </w:p>
          <w:p>
            <w:pPr>
              <w:pStyle w:val="Normal"/>
              <w:spacing w:lineRule="auto" w:line="276" w:before="0" w:after="0"/>
              <w:rPr>
                <w:rFonts w:ascii="Times New Roman" w:hAnsi="Times New Roman" w:eastAsia="Calibri" w:cs="Times New Roman"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sz w:val="16"/>
                <w:szCs w:val="16"/>
              </w:rPr>
              <w:t>……………………………………………………</w:t>
            </w:r>
          </w:p>
          <w:p>
            <w:pPr>
              <w:pStyle w:val="Normal"/>
              <w:spacing w:lineRule="auto" w:line="276" w:before="0" w:after="0"/>
              <w:rPr>
                <w:rFonts w:ascii="Times New Roman" w:hAnsi="Times New Roman" w:eastAsia="Calibri" w:cs="Times New Roman"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sz w:val="16"/>
                <w:szCs w:val="16"/>
              </w:rPr>
            </w:r>
          </w:p>
          <w:p>
            <w:pPr>
              <w:pStyle w:val="Normal"/>
              <w:spacing w:lineRule="auto" w:line="276"/>
              <w:rPr>
                <w:rFonts w:ascii="Times New Roman" w:hAnsi="Times New Roman" w:eastAsia="Calibri" w:cs="Times New Roman"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sz w:val="16"/>
                <w:szCs w:val="16"/>
              </w:rPr>
              <w:t>…………………………………………………</w:t>
            </w:r>
            <w:r>
              <w:rPr>
                <w:rFonts w:eastAsia="Calibri" w:cs="Times New Roman" w:ascii="Times New Roman" w:hAnsi="Times New Roman"/>
                <w:sz w:val="16"/>
                <w:szCs w:val="16"/>
              </w:rPr>
              <w:t>..</w:t>
            </w:r>
          </w:p>
          <w:p>
            <w:pPr>
              <w:pStyle w:val="Normal"/>
              <w:spacing w:lineRule="auto" w:line="276" w:before="0" w:after="0"/>
              <w:rPr>
                <w:rFonts w:ascii="Times New Roman" w:hAnsi="Times New Roman" w:eastAsia="Calibri" w:cs="Times New Roman"/>
                <w:b/>
                <w:i/>
                <w:i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i/>
                <w:sz w:val="16"/>
                <w:szCs w:val="16"/>
              </w:rPr>
            </w:r>
          </w:p>
        </w:tc>
      </w:tr>
      <w:tr>
        <w:trPr>
          <w:trHeight w:val="797" w:hRule="atLeast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eastAsia="Calibri" w:cs="Times New Roman"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i/>
                <w:sz w:val="16"/>
                <w:szCs w:val="16"/>
              </w:rPr>
              <w:t>(Zgodnie z danymi rejestrowymi. W przypadku,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</w:tbl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eastAsia="Calibri" w:cs="Times New Roman"/>
          <w:sz w:val="16"/>
          <w:szCs w:val="16"/>
          <w:lang w:eastAsia="pl-PL"/>
        </w:rPr>
      </w:pPr>
      <w:r>
        <w:rPr>
          <w:rFonts w:eastAsia="Calibri" w:cs="Times New Roman" w:ascii="Times New Roman" w:hAnsi="Times New Roman"/>
          <w:sz w:val="16"/>
          <w:szCs w:val="16"/>
          <w:lang w:eastAsia="pl-PL"/>
        </w:rPr>
        <w:t xml:space="preserve">W postępowaniu prowadzonym na podstawie art. 2 ust.1 ustawy z dnia 11 września 2019 r. Prawo zamówień publicznych (t.j. Dz. U. z 2024r. poz. 1320.) </w:t>
      </w:r>
      <w:r>
        <w:rPr>
          <w:rFonts w:eastAsia="Calibri" w:cs="Times New Roman" w:ascii="Times New Roman" w:hAnsi="Times New Roman"/>
          <w:b/>
          <w:bCs/>
          <w:sz w:val="16"/>
          <w:szCs w:val="16"/>
          <w:lang w:eastAsia="pl-PL"/>
        </w:rPr>
        <w:t xml:space="preserve">na ……………………………….. </w:t>
      </w:r>
      <w:r>
        <w:rPr>
          <w:rFonts w:eastAsia="Calibri" w:cs="Times New Roman" w:ascii="Times New Roman" w:hAnsi="Times New Roman"/>
          <w:sz w:val="16"/>
          <w:szCs w:val="16"/>
          <w:lang w:eastAsia="pl-PL"/>
        </w:rPr>
        <w:t>dla Wojewódzkiego Wielospecjalistycznego Centrum Onkologii i Traumatologii im. M. Kopernika w Łodzi, oświadczam co następuje:</w:t>
      </w:r>
    </w:p>
    <w:p>
      <w:pPr>
        <w:pStyle w:val="Normal"/>
        <w:spacing w:lineRule="auto" w:line="276" w:before="0" w:after="0"/>
        <w:rPr>
          <w:rFonts w:ascii="Times New Roman" w:hAnsi="Times New Roman" w:eastAsia="Calibri" w:cs="Times New Roman"/>
          <w:b/>
          <w:i/>
          <w:i/>
          <w:sz w:val="16"/>
          <w:szCs w:val="16"/>
        </w:rPr>
      </w:pPr>
      <w:r>
        <w:rPr>
          <w:rFonts w:eastAsia="Calibri" w:cs="Times New Roman" w:ascii="Times New Roman" w:hAnsi="Times New Roman"/>
          <w:b/>
          <w:i/>
          <w:sz w:val="16"/>
          <w:szCs w:val="16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Rule="auto" w:line="276" w:before="0" w:after="0"/>
        <w:rPr>
          <w:rFonts w:ascii="Times New Roman" w:hAnsi="Times New Roman" w:eastAsia="Calibri" w:cs="Times New Roman"/>
          <w:b/>
          <w:sz w:val="16"/>
          <w:szCs w:val="16"/>
        </w:rPr>
      </w:pPr>
      <w:r>
        <w:rPr>
          <w:rFonts w:eastAsia="Calibri" w:cs="Times New Roman" w:ascii="Times New Roman" w:hAnsi="Times New Roman"/>
          <w:b/>
          <w:sz w:val="16"/>
          <w:szCs w:val="16"/>
        </w:rPr>
        <w:t>OŚWIADCZENIA DOTYCZĄCE WYKONAWCY:</w:t>
      </w:r>
    </w:p>
    <w:p>
      <w:pPr>
        <w:pStyle w:val="Normal"/>
        <w:spacing w:lineRule="auto" w:line="276" w:before="0" w:after="0"/>
        <w:contextualSpacing/>
        <w:jc w:val="both"/>
        <w:rPr>
          <w:rFonts w:ascii="Times New Roman" w:hAnsi="Times New Roman" w:eastAsia="Calibri" w:cs="Times New Roman"/>
          <w:bCs/>
          <w:sz w:val="16"/>
          <w:szCs w:val="16"/>
        </w:rPr>
      </w:pPr>
      <w:r>
        <w:rPr>
          <w:rFonts w:eastAsia="Calibri" w:cs="Times New Roman" w:ascii="Times New Roman" w:hAnsi="Times New Roman"/>
          <w:bCs/>
          <w:sz w:val="16"/>
          <w:szCs w:val="16"/>
        </w:rPr>
      </w:r>
    </w:p>
    <w:p>
      <w:pPr>
        <w:pStyle w:val="Normal"/>
        <w:numPr>
          <w:ilvl w:val="0"/>
          <w:numId w:val="8"/>
        </w:numPr>
        <w:spacing w:lineRule="auto" w:line="252" w:before="0" w:after="200"/>
        <w:ind w:hanging="284" w:left="284"/>
        <w:contextualSpacing/>
        <w:jc w:val="both"/>
        <w:rPr>
          <w:rFonts w:ascii="Times New Roman" w:hAnsi="Times New Roman" w:eastAsia="Calibri" w:cs="Times New Roman"/>
          <w:sz w:val="16"/>
          <w:szCs w:val="16"/>
        </w:rPr>
      </w:pPr>
      <w:r>
        <w:rPr>
          <w:rFonts w:eastAsia="Calibri" w:cs="Times New Roman" w:ascii="Times New Roman" w:hAnsi="Times New Roman"/>
          <w:sz w:val="16"/>
          <w:szCs w:val="16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>
      <w:pPr>
        <w:pStyle w:val="Normal"/>
        <w:numPr>
          <w:ilvl w:val="0"/>
          <w:numId w:val="9"/>
        </w:numPr>
        <w:spacing w:lineRule="auto" w:line="252" w:before="0" w:after="200"/>
        <w:contextualSpacing/>
        <w:jc w:val="both"/>
        <w:rPr>
          <w:rFonts w:ascii="Times New Roman" w:hAnsi="Times New Roman" w:eastAsia="Calibri" w:cs="Times New Roman"/>
          <w:sz w:val="16"/>
          <w:szCs w:val="16"/>
        </w:rPr>
      </w:pPr>
      <w:r>
        <w:rPr>
          <w:rFonts w:eastAsia="Calibri" w:cs="Times New Roman" w:ascii="Times New Roman" w:hAnsi="Times New Roman"/>
          <w:sz w:val="16"/>
          <w:szCs w:val="16"/>
        </w:rPr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>
      <w:pPr>
        <w:pStyle w:val="Normal"/>
        <w:numPr>
          <w:ilvl w:val="0"/>
          <w:numId w:val="10"/>
        </w:numPr>
        <w:spacing w:lineRule="auto" w:line="252" w:before="0" w:after="200"/>
        <w:contextualSpacing/>
        <w:jc w:val="both"/>
        <w:rPr>
          <w:rFonts w:ascii="Times New Roman" w:hAnsi="Times New Roman" w:eastAsia="Calibri" w:cs="Times New Roman"/>
          <w:sz w:val="16"/>
          <w:szCs w:val="16"/>
        </w:rPr>
      </w:pPr>
      <w:r>
        <w:rPr>
          <w:rFonts w:eastAsia="Calibri" w:cs="Times New Roman" w:ascii="Times New Roman" w:hAnsi="Times New Roman"/>
          <w:sz w:val="16"/>
          <w:szCs w:val="16"/>
        </w:rPr>
        <w:t>nie jest beneficjentem rzeczywistym wykonawcy w rozumieniu ustawy z 1 marca 2018 r. o przeciwdziałaniu praniu pieniędzy oraz finansowaniu terroryzmu (t.j. Dz.U. z 2025 r. poz. 644),</w:t>
      </w:r>
    </w:p>
    <w:p>
      <w:pPr>
        <w:pStyle w:val="Normal"/>
        <w:numPr>
          <w:ilvl w:val="0"/>
          <w:numId w:val="11"/>
        </w:numPr>
        <w:spacing w:lineRule="auto" w:line="252" w:before="0" w:after="200"/>
        <w:contextualSpacing/>
        <w:jc w:val="both"/>
        <w:rPr>
          <w:rFonts w:ascii="Times New Roman" w:hAnsi="Times New Roman" w:eastAsia="Calibri" w:cs="Times New Roman"/>
          <w:sz w:val="16"/>
          <w:szCs w:val="16"/>
        </w:rPr>
      </w:pPr>
      <w:r>
        <w:rPr>
          <w:rFonts w:eastAsia="Calibri" w:cs="Times New Roman" w:ascii="Times New Roman" w:hAnsi="Times New Roman"/>
          <w:sz w:val="16"/>
          <w:szCs w:val="16"/>
        </w:rPr>
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>
      <w:pPr>
        <w:pStyle w:val="Normal"/>
        <w:numPr>
          <w:ilvl w:val="0"/>
          <w:numId w:val="12"/>
        </w:numPr>
        <w:spacing w:lineRule="auto" w:line="252" w:before="0" w:after="200"/>
        <w:contextualSpacing/>
        <w:jc w:val="both"/>
        <w:rPr>
          <w:rFonts w:ascii="Times New Roman" w:hAnsi="Times New Roman" w:eastAsia="Calibri" w:cs="Times New Roman"/>
          <w:sz w:val="16"/>
          <w:szCs w:val="16"/>
        </w:rPr>
      </w:pPr>
      <w:r>
        <w:rPr>
          <w:rFonts w:eastAsia="Calibri" w:cs="Times New Roman" w:ascii="Times New Roman" w:hAnsi="Times New Roman"/>
          <w:sz w:val="16"/>
          <w:szCs w:val="16"/>
        </w:rPr>
        <w:t xml:space="preserve">nie jest jednostką dominującą wykonawcy w rozumieniu art. 3 ust. 1 pkt 37 ustawy z 29 września 1994 r. o rachunkowości (t.j. Dz.U. z 2023 r. poz. 120 ze zm.), </w:t>
      </w:r>
    </w:p>
    <w:p>
      <w:pPr>
        <w:pStyle w:val="Normal"/>
        <w:numPr>
          <w:ilvl w:val="0"/>
          <w:numId w:val="13"/>
        </w:numPr>
        <w:spacing w:lineRule="auto" w:line="252" w:before="0" w:after="200"/>
        <w:contextualSpacing/>
        <w:jc w:val="both"/>
        <w:rPr>
          <w:rFonts w:ascii="Times New Roman" w:hAnsi="Times New Roman" w:eastAsia="Calibri" w:cs="Times New Roman"/>
          <w:sz w:val="16"/>
          <w:szCs w:val="16"/>
        </w:rPr>
      </w:pPr>
      <w:r>
        <w:rPr>
          <w:rFonts w:eastAsia="Calibri" w:cs="Times New Roman" w:ascii="Times New Roman" w:hAnsi="Times New Roman"/>
          <w:sz w:val="16"/>
          <w:szCs w:val="16"/>
        </w:rPr>
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eastAsia="Calibri" w:cs="Times New Roman"/>
          <w:i/>
          <w:i/>
          <w:sz w:val="16"/>
          <w:szCs w:val="16"/>
        </w:rPr>
      </w:pPr>
      <w:r>
        <w:rPr>
          <w:rFonts w:eastAsia="Calibri" w:cs="Times New Roman" w:ascii="Times New Roman" w:hAnsi="Times New Roman"/>
          <w:i/>
          <w:sz w:val="16"/>
          <w:szCs w:val="16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Rule="auto" w:line="276" w:before="0" w:after="0"/>
        <w:jc w:val="both"/>
        <w:rPr>
          <w:rFonts w:ascii="Times New Roman" w:hAnsi="Times New Roman" w:eastAsia="Calibri" w:cs="Times New Roman"/>
          <w:b/>
          <w:sz w:val="16"/>
          <w:szCs w:val="16"/>
        </w:rPr>
      </w:pPr>
      <w:r>
        <w:rPr>
          <w:rFonts w:eastAsia="Calibri" w:cs="Times New Roman" w:ascii="Times New Roman" w:hAnsi="Times New Roman"/>
          <w:b/>
          <w:sz w:val="16"/>
          <w:szCs w:val="16"/>
        </w:rPr>
        <w:t>OŚWIADCZENIE DOTYCZĄCE PODANYCH INFORMACJI: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eastAsia="Calibri" w:cs="Times New Roman"/>
          <w:b/>
          <w:sz w:val="16"/>
          <w:szCs w:val="16"/>
        </w:rPr>
      </w:pPr>
      <w:r>
        <w:rPr>
          <w:rFonts w:eastAsia="Calibri" w:cs="Times New Roman" w:ascii="Times New Roman" w:hAnsi="Times New Roman"/>
          <w:b/>
          <w:sz w:val="16"/>
          <w:szCs w:val="16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eastAsia="Calibri" w:cs="Times New Roman"/>
          <w:b/>
          <w:sz w:val="16"/>
          <w:szCs w:val="16"/>
        </w:rPr>
      </w:pPr>
      <w:r>
        <w:rPr>
          <w:rFonts w:eastAsia="Calibri" w:cs="Times New Roman" w:ascii="Times New Roman" w:hAnsi="Times New Roman"/>
          <w:b/>
          <w:sz w:val="16"/>
          <w:szCs w:val="16"/>
        </w:rPr>
        <w:t>Oświadczam, że wszystkie informacje podane w powyższych oświadczeniach są aktualne i zgodne z prawdą oraz zostały przedstawione z pełną świadomością konsekwencji wprowadzenia zamawiającego w błąd przy przedstawianiu informacji.</w:t>
      </w:r>
    </w:p>
    <w:p>
      <w:pPr>
        <w:pStyle w:val="Normal"/>
        <w:spacing w:before="0" w:after="0"/>
        <w:rPr>
          <w:rFonts w:ascii="Times New Roman" w:hAnsi="Times New Roman" w:cs="Times New Roman"/>
          <w:b/>
          <w:i/>
          <w:i/>
          <w:sz w:val="20"/>
          <w:szCs w:val="20"/>
        </w:rPr>
      </w:pPr>
      <w:r>
        <w:rPr>
          <w:rFonts w:cs="Times New Roman" w:ascii="Times New Roman" w:hAnsi="Times New Roman"/>
          <w:b/>
          <w:i/>
          <w:sz w:val="20"/>
          <w:szCs w:val="20"/>
        </w:rPr>
      </w:r>
    </w:p>
    <w:p>
      <w:pPr>
        <w:pStyle w:val="Normal"/>
        <w:spacing w:before="0" w:after="0"/>
        <w:rPr>
          <w:rFonts w:ascii="Times New Roman" w:hAnsi="Times New Roman" w:cs="Times New Roman"/>
          <w:b/>
          <w:i/>
          <w:i/>
          <w:sz w:val="20"/>
          <w:szCs w:val="20"/>
        </w:rPr>
      </w:pPr>
      <w:r>
        <w:rPr>
          <w:rFonts w:cs="Times New Roman" w:ascii="Times New Roman" w:hAnsi="Times New Roman"/>
          <w:b/>
          <w:i/>
          <w:sz w:val="20"/>
          <w:szCs w:val="20"/>
        </w:rPr>
      </w:r>
    </w:p>
    <w:p>
      <w:pPr>
        <w:pStyle w:val="Normal"/>
        <w:spacing w:before="0" w:after="183"/>
        <w:jc w:val="right"/>
        <w:rPr>
          <w:rFonts w:ascii="Times New Roman" w:hAnsi="Times New Roman" w:eastAsia="Arial" w:cs="Times New Roman"/>
          <w:color w:val="000000"/>
          <w:sz w:val="20"/>
          <w:szCs w:val="20"/>
        </w:rPr>
      </w:pPr>
      <w:r>
        <w:rPr>
          <w:rFonts w:eastAsia="Arial" w:cs="Times New Roman" w:ascii="Times New Roman" w:hAnsi="Times New Roman"/>
          <w:color w:val="000000"/>
          <w:sz w:val="20"/>
          <w:szCs w:val="20"/>
        </w:rPr>
        <w:t>___________________________________________</w:t>
      </w:r>
    </w:p>
    <w:p>
      <w:pPr>
        <w:pStyle w:val="Normal"/>
        <w:spacing w:before="0" w:after="160"/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>
        <w:rPr>
          <w:rFonts w:eastAsia="Arial" w:cs="Times New Roman" w:ascii="Times New Roman" w:hAnsi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425" w:top="1417" w:footer="81" w:bottom="3261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Futura Md BT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top w:val="single" w:sz="4" w:space="1" w:color="000000"/>
      </w:pBdr>
      <w:tabs>
        <w:tab w:val="clear" w:pos="709"/>
        <w:tab w:val="center" w:pos="4536" w:leader="none"/>
        <w:tab w:val="right" w:pos="9072" w:leader="none"/>
      </w:tabs>
      <w:spacing w:lineRule="auto" w:line="240" w:before="0" w:after="0"/>
      <w:jc w:val="center"/>
      <w:rPr>
        <w:rFonts w:ascii="Times New Roman" w:hAnsi="Times New Roman" w:eastAsia="Times New Roman" w:cs="Times New Roman"/>
        <w:b/>
        <w:sz w:val="20"/>
        <w:szCs w:val="20"/>
        <w:lang w:eastAsia="pl-PL"/>
      </w:rPr>
    </w:pPr>
    <w:r>
      <w:rPr>
        <w:rFonts w:eastAsia="Times New Roman" w:cs="Times New Roman" w:ascii="Times New Roman" w:hAnsi="Times New Roman"/>
        <w:b/>
        <w:sz w:val="20"/>
        <w:szCs w:val="20"/>
        <w:lang w:eastAsia="pl-PL"/>
      </w:rPr>
      <w:t>ul. Pabianicka 62,  93-513 Łódź</w:t>
    </w:r>
  </w:p>
  <w:p>
    <w:pPr>
      <w:pStyle w:val="Normal"/>
      <w:tabs>
        <w:tab w:val="clear" w:pos="709"/>
        <w:tab w:val="center" w:pos="4536" w:leader="none"/>
        <w:tab w:val="right" w:pos="9072" w:leader="none"/>
      </w:tabs>
      <w:spacing w:lineRule="auto" w:line="240" w:before="0" w:after="0"/>
      <w:jc w:val="center"/>
      <w:rPr>
        <w:rFonts w:ascii="Times New Roman" w:hAnsi="Times New Roman" w:eastAsia="Times New Roman" w:cs="Times New Roman"/>
        <w:b/>
        <w:sz w:val="20"/>
        <w:szCs w:val="20"/>
        <w:lang w:val="de-DE" w:eastAsia="pl-PL"/>
      </w:rPr>
    </w:pPr>
    <w:r>
      <w:rPr>
        <w:rFonts w:eastAsia="Times New Roman" w:cs="Times New Roman" w:ascii="Times New Roman" w:hAnsi="Times New Roman"/>
        <w:b/>
        <w:sz w:val="20"/>
        <w:szCs w:val="20"/>
        <w:lang w:eastAsia="pl-PL"/>
      </w:rPr>
      <w:t xml:space="preserve">SEKRETARIAT  tel. </w:t>
    </w:r>
    <w:r>
      <w:rPr>
        <w:rFonts w:eastAsia="Times New Roman" w:cs="Times New Roman" w:ascii="Times New Roman" w:hAnsi="Times New Roman"/>
        <w:b/>
        <w:sz w:val="20"/>
        <w:szCs w:val="20"/>
        <w:lang w:val="en-GB" w:eastAsia="pl-PL"/>
      </w:rPr>
      <w:t xml:space="preserve">(42) 689 50 10/fax (42) 689 50 11; CENTRALA tel. </w:t>
    </w:r>
    <w:r>
      <w:rPr>
        <w:rFonts w:eastAsia="Times New Roman" w:cs="Times New Roman" w:ascii="Times New Roman" w:hAnsi="Times New Roman"/>
        <w:b/>
        <w:sz w:val="20"/>
        <w:szCs w:val="20"/>
        <w:lang w:val="de-DE" w:eastAsia="pl-PL"/>
      </w:rPr>
      <w:t>(42) 689 50 00</w:t>
    </w:r>
  </w:p>
  <w:p>
    <w:pPr>
      <w:pStyle w:val="Normal"/>
      <w:tabs>
        <w:tab w:val="clear" w:pos="709"/>
        <w:tab w:val="center" w:pos="4536" w:leader="none"/>
        <w:tab w:val="right" w:pos="9072" w:leader="none"/>
      </w:tabs>
      <w:spacing w:lineRule="auto" w:line="240" w:before="0" w:after="0"/>
      <w:jc w:val="center"/>
      <w:rPr>
        <w:rFonts w:ascii="Times New Roman" w:hAnsi="Times New Roman" w:eastAsia="Times New Roman" w:cs="Times New Roman"/>
        <w:b/>
        <w:sz w:val="20"/>
        <w:szCs w:val="20"/>
        <w:lang w:val="de-DE" w:eastAsia="pl-PL"/>
      </w:rPr>
    </w:pPr>
    <w:r>
      <w:rPr>
        <w:rFonts w:eastAsia="Times New Roman" w:cs="Times New Roman" w:ascii="Times New Roman" w:hAnsi="Times New Roman"/>
        <w:b/>
        <w:sz w:val="20"/>
        <w:szCs w:val="20"/>
        <w:lang w:val="de-DE" w:eastAsia="pl-PL"/>
      </w:rPr>
      <w:t xml:space="preserve">e-mail: </w:t>
    </w:r>
    <w:hyperlink r:id="rId1">
      <w:r>
        <w:rPr>
          <w:rStyle w:val="ListLabel1"/>
          <w:rFonts w:eastAsia="Times New Roman" w:cs="Times New Roman" w:ascii="Times New Roman" w:hAnsi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>
      <w:rPr>
        <w:rFonts w:eastAsia="Times New Roman" w:cs="Times New Roman" w:ascii="Times New Roman" w:hAnsi="Times New Roman"/>
        <w:b/>
        <w:sz w:val="20"/>
        <w:szCs w:val="20"/>
        <w:lang w:val="de-DE" w:eastAsia="pl-PL"/>
      </w:rPr>
      <w:t>, http://www.kopernik.lodz.pl</w:t>
    </w:r>
  </w:p>
  <w:p>
    <w:pPr>
      <w:pStyle w:val="Normal"/>
      <w:tabs>
        <w:tab w:val="clear" w:pos="709"/>
        <w:tab w:val="right" w:pos="9072" w:leader="none"/>
      </w:tabs>
      <w:spacing w:lineRule="auto" w:line="240" w:before="0" w:after="0"/>
      <w:jc w:val="center"/>
      <w:rPr>
        <w:rFonts w:ascii="Times New Roman" w:hAnsi="Times New Roman" w:eastAsia="Times New Roman" w:cs="Times New Roman"/>
        <w:b/>
        <w:sz w:val="20"/>
        <w:szCs w:val="20"/>
        <w:lang w:eastAsia="pl-PL"/>
      </w:rPr>
    </w:pPr>
    <w:r>
      <w:rPr>
        <w:rFonts w:eastAsia="Times New Roman" w:cs="Times New Roman" w:ascii="Times New Roman" w:hAnsi="Times New Roman"/>
        <w:b/>
        <w:sz w:val="20"/>
        <w:szCs w:val="20"/>
        <w:lang w:eastAsia="pl-PL"/>
      </w:rPr>
      <w:t>NIP 729-23-45-599 REGON 000295403  PKO BP SA I O/ŁÓDŹ 44102033520000180203188067</w:t>
    </w:r>
  </w:p>
  <w:p>
    <w:pPr>
      <w:pStyle w:val="Normal"/>
      <w:tabs>
        <w:tab w:val="clear" w:pos="709"/>
        <w:tab w:val="right" w:pos="9072" w:leader="none"/>
      </w:tabs>
      <w:spacing w:lineRule="auto" w:line="240" w:before="0" w:after="0"/>
      <w:jc w:val="center"/>
      <w:rPr>
        <w:rFonts w:ascii="Times New Roman" w:hAnsi="Times New Roman" w:eastAsia="Times New Roman" w:cs="Times New Roman"/>
        <w:b/>
        <w:sz w:val="28"/>
        <w:szCs w:val="28"/>
        <w:lang w:eastAsia="pl-PL"/>
      </w:rPr>
    </w:pPr>
    <w:r>
      <w:rPr>
        <w:rFonts w:eastAsia="Times New Roman" w:cs="Times New Roman" w:ascii="Times New Roman" w:hAnsi="Times New Roman"/>
        <w:b/>
        <w:sz w:val="28"/>
        <w:szCs w:val="28"/>
        <w:lang w:eastAsia="pl-PL"/>
      </w:rPr>
    </w:r>
  </w:p>
  <w:p>
    <w:pPr>
      <w:pStyle w:val="Normal"/>
      <w:tabs>
        <w:tab w:val="clear" w:pos="709"/>
        <w:tab w:val="right" w:pos="9072" w:leader="none"/>
      </w:tabs>
      <w:spacing w:lineRule="auto" w:line="240" w:before="0" w:after="0"/>
      <w:jc w:val="center"/>
      <w:rPr>
        <w:rFonts w:ascii="Times New Roman" w:hAnsi="Times New Roman" w:eastAsia="Times New Roman" w:cs="Times New Roman"/>
        <w:b/>
        <w:sz w:val="28"/>
        <w:szCs w:val="28"/>
        <w:lang w:eastAsia="pl-PL"/>
      </w:rPr>
    </w:pPr>
    <w:r>
      <w:rPr/>
      <w:drawing>
        <wp:inline distT="0" distB="0" distL="0" distR="0">
          <wp:extent cx="695960" cy="537210"/>
          <wp:effectExtent l="0" t="0" r="0" b="0"/>
          <wp:docPr id="4" name="Obraz 4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695960" cy="537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Normal"/>
      <w:tabs>
        <w:tab w:val="clear" w:pos="709"/>
        <w:tab w:val="right" w:pos="9072" w:leader="none"/>
      </w:tabs>
      <w:spacing w:lineRule="auto" w:line="240" w:before="0" w:after="0"/>
      <w:jc w:val="center"/>
      <w:rPr>
        <w:rFonts w:ascii="Times New Roman" w:hAnsi="Times New Roman" w:eastAsia="Times New Roman" w:cs="Times New Roman"/>
        <w:sz w:val="28"/>
        <w:szCs w:val="20"/>
        <w:lang w:eastAsia="pl-PL"/>
      </w:rPr>
    </w:pPr>
    <w:r>
      <w:rPr>
        <w:rFonts w:eastAsia="Times New Roman" w:cs="Times New Roman" w:ascii="Times New Roman" w:hAnsi="Times New Roman"/>
        <w:sz w:val="28"/>
        <w:szCs w:val="20"/>
        <w:lang w:eastAsia="pl-PL"/>
      </w:rPr>
      <w:t xml:space="preserve">                          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top w:val="single" w:sz="4" w:space="1" w:color="000000"/>
      </w:pBdr>
      <w:tabs>
        <w:tab w:val="clear" w:pos="709"/>
        <w:tab w:val="center" w:pos="4536" w:leader="none"/>
        <w:tab w:val="right" w:pos="9072" w:leader="none"/>
      </w:tabs>
      <w:spacing w:lineRule="auto" w:line="240" w:before="0" w:after="0"/>
      <w:jc w:val="center"/>
      <w:rPr>
        <w:rFonts w:ascii="Times New Roman" w:hAnsi="Times New Roman" w:eastAsia="Times New Roman" w:cs="Times New Roman"/>
        <w:b/>
        <w:sz w:val="20"/>
        <w:szCs w:val="20"/>
        <w:lang w:eastAsia="pl-PL"/>
      </w:rPr>
    </w:pPr>
    <w:r>
      <w:rPr>
        <w:rFonts w:eastAsia="Times New Roman" w:cs="Times New Roman" w:ascii="Times New Roman" w:hAnsi="Times New Roman"/>
        <w:b/>
        <w:sz w:val="20"/>
        <w:szCs w:val="20"/>
        <w:lang w:eastAsia="pl-PL"/>
      </w:rPr>
      <w:t>ul. Pabianicka 62,  93-513 Łódź</w:t>
    </w:r>
  </w:p>
  <w:p>
    <w:pPr>
      <w:pStyle w:val="Normal"/>
      <w:tabs>
        <w:tab w:val="clear" w:pos="709"/>
        <w:tab w:val="center" w:pos="4536" w:leader="none"/>
        <w:tab w:val="right" w:pos="9072" w:leader="none"/>
      </w:tabs>
      <w:spacing w:lineRule="auto" w:line="240" w:before="0" w:after="0"/>
      <w:jc w:val="center"/>
      <w:rPr>
        <w:rFonts w:ascii="Times New Roman" w:hAnsi="Times New Roman" w:eastAsia="Times New Roman" w:cs="Times New Roman"/>
        <w:b/>
        <w:sz w:val="20"/>
        <w:szCs w:val="20"/>
        <w:lang w:val="de-DE" w:eastAsia="pl-PL"/>
      </w:rPr>
    </w:pPr>
    <w:r>
      <w:rPr>
        <w:rFonts w:eastAsia="Times New Roman" w:cs="Times New Roman" w:ascii="Times New Roman" w:hAnsi="Times New Roman"/>
        <w:b/>
        <w:sz w:val="20"/>
        <w:szCs w:val="20"/>
        <w:lang w:eastAsia="pl-PL"/>
      </w:rPr>
      <w:t xml:space="preserve">SEKRETARIAT  tel. </w:t>
    </w:r>
    <w:r>
      <w:rPr>
        <w:rFonts w:eastAsia="Times New Roman" w:cs="Times New Roman" w:ascii="Times New Roman" w:hAnsi="Times New Roman"/>
        <w:b/>
        <w:sz w:val="20"/>
        <w:szCs w:val="20"/>
        <w:lang w:val="en-GB" w:eastAsia="pl-PL"/>
      </w:rPr>
      <w:t xml:space="preserve">(42) 689 50 10/fax (42) 689 50 11; CENTRALA tel. </w:t>
    </w:r>
    <w:r>
      <w:rPr>
        <w:rFonts w:eastAsia="Times New Roman" w:cs="Times New Roman" w:ascii="Times New Roman" w:hAnsi="Times New Roman"/>
        <w:b/>
        <w:sz w:val="20"/>
        <w:szCs w:val="20"/>
        <w:lang w:val="de-DE" w:eastAsia="pl-PL"/>
      </w:rPr>
      <w:t>(42) 689 50 00</w:t>
    </w:r>
  </w:p>
  <w:p>
    <w:pPr>
      <w:pStyle w:val="Normal"/>
      <w:tabs>
        <w:tab w:val="clear" w:pos="709"/>
        <w:tab w:val="center" w:pos="4536" w:leader="none"/>
        <w:tab w:val="right" w:pos="9072" w:leader="none"/>
      </w:tabs>
      <w:spacing w:lineRule="auto" w:line="240" w:before="0" w:after="0"/>
      <w:jc w:val="center"/>
      <w:rPr>
        <w:rFonts w:ascii="Times New Roman" w:hAnsi="Times New Roman" w:eastAsia="Times New Roman" w:cs="Times New Roman"/>
        <w:b/>
        <w:sz w:val="20"/>
        <w:szCs w:val="20"/>
        <w:lang w:val="de-DE" w:eastAsia="pl-PL"/>
      </w:rPr>
    </w:pPr>
    <w:r>
      <w:rPr>
        <w:rFonts w:eastAsia="Times New Roman" w:cs="Times New Roman" w:ascii="Times New Roman" w:hAnsi="Times New Roman"/>
        <w:b/>
        <w:sz w:val="20"/>
        <w:szCs w:val="20"/>
        <w:lang w:val="de-DE" w:eastAsia="pl-PL"/>
      </w:rPr>
      <w:t xml:space="preserve">e-mail: </w:t>
    </w:r>
    <w:hyperlink r:id="rId1">
      <w:r>
        <w:rPr>
          <w:rStyle w:val="ListLabel1"/>
          <w:rFonts w:eastAsia="Times New Roman" w:cs="Times New Roman" w:ascii="Times New Roman" w:hAnsi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>
      <w:rPr>
        <w:rFonts w:eastAsia="Times New Roman" w:cs="Times New Roman" w:ascii="Times New Roman" w:hAnsi="Times New Roman"/>
        <w:b/>
        <w:sz w:val="20"/>
        <w:szCs w:val="20"/>
        <w:lang w:val="de-DE" w:eastAsia="pl-PL"/>
      </w:rPr>
      <w:t>, http://www.kopernik.lodz.pl</w:t>
    </w:r>
  </w:p>
  <w:p>
    <w:pPr>
      <w:pStyle w:val="Normal"/>
      <w:tabs>
        <w:tab w:val="clear" w:pos="709"/>
        <w:tab w:val="right" w:pos="9072" w:leader="none"/>
      </w:tabs>
      <w:spacing w:lineRule="auto" w:line="240" w:before="0" w:after="0"/>
      <w:jc w:val="center"/>
      <w:rPr>
        <w:rFonts w:ascii="Times New Roman" w:hAnsi="Times New Roman" w:eastAsia="Times New Roman" w:cs="Times New Roman"/>
        <w:b/>
        <w:sz w:val="20"/>
        <w:szCs w:val="20"/>
        <w:lang w:eastAsia="pl-PL"/>
      </w:rPr>
    </w:pPr>
    <w:r>
      <w:rPr>
        <w:rFonts w:eastAsia="Times New Roman" w:cs="Times New Roman" w:ascii="Times New Roman" w:hAnsi="Times New Roman"/>
        <w:b/>
        <w:sz w:val="20"/>
        <w:szCs w:val="20"/>
        <w:lang w:eastAsia="pl-PL"/>
      </w:rPr>
      <w:t>NIP 729-23-45-599 REGON 000295403  PKO BP SA I O/ŁÓDŹ 44102033520000180203188067</w:t>
    </w:r>
  </w:p>
  <w:p>
    <w:pPr>
      <w:pStyle w:val="Normal"/>
      <w:tabs>
        <w:tab w:val="clear" w:pos="709"/>
        <w:tab w:val="right" w:pos="9072" w:leader="none"/>
      </w:tabs>
      <w:spacing w:lineRule="auto" w:line="240" w:before="0" w:after="0"/>
      <w:jc w:val="center"/>
      <w:rPr>
        <w:rFonts w:ascii="Times New Roman" w:hAnsi="Times New Roman" w:eastAsia="Times New Roman" w:cs="Times New Roman"/>
        <w:b/>
        <w:sz w:val="20"/>
        <w:szCs w:val="20"/>
        <w:lang w:eastAsia="pl-PL"/>
      </w:rPr>
    </w:pPr>
    <w:r>
      <w:rPr>
        <w:rFonts w:eastAsia="Times New Roman" w:cs="Times New Roman" w:ascii="Times New Roman" w:hAnsi="Times New Roman"/>
        <w:b/>
        <w:sz w:val="20"/>
        <w:szCs w:val="20"/>
        <w:lang w:eastAsia="pl-PL"/>
      </w:rPr>
    </w:r>
  </w:p>
  <w:p>
    <w:pPr>
      <w:pStyle w:val="Normal"/>
      <w:tabs>
        <w:tab w:val="clear" w:pos="709"/>
        <w:tab w:val="right" w:pos="9072" w:leader="none"/>
      </w:tabs>
      <w:spacing w:lineRule="auto" w:line="240" w:before="0" w:after="0"/>
      <w:jc w:val="center"/>
      <w:rPr>
        <w:rFonts w:ascii="Times New Roman" w:hAnsi="Times New Roman" w:eastAsia="Times New Roman" w:cs="Times New Roman"/>
        <w:b/>
        <w:sz w:val="28"/>
        <w:szCs w:val="28"/>
        <w:lang w:eastAsia="pl-PL"/>
      </w:rPr>
    </w:pPr>
    <w:r>
      <w:rPr/>
      <w:drawing>
        <wp:inline distT="0" distB="0" distL="0" distR="0">
          <wp:extent cx="695960" cy="537210"/>
          <wp:effectExtent l="0" t="0" r="0" b="0"/>
          <wp:docPr id="5" name="Obraz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695960" cy="537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Normal"/>
      <w:tabs>
        <w:tab w:val="clear" w:pos="709"/>
        <w:tab w:val="right" w:pos="9072" w:leader="none"/>
      </w:tabs>
      <w:spacing w:lineRule="auto" w:line="240" w:before="0" w:after="0"/>
      <w:jc w:val="center"/>
      <w:rPr>
        <w:rFonts w:ascii="Times New Roman" w:hAnsi="Times New Roman" w:eastAsia="Times New Roman" w:cs="Times New Roman"/>
        <w:sz w:val="28"/>
        <w:szCs w:val="20"/>
        <w:lang w:eastAsia="pl-PL"/>
      </w:rPr>
    </w:pPr>
    <w:r>
      <w:rPr>
        <w:rFonts w:eastAsia="Times New Roman" w:cs="Times New Roman" w:ascii="Times New Roman" w:hAnsi="Times New Roman"/>
        <w:sz w:val="28"/>
        <w:szCs w:val="20"/>
        <w:lang w:eastAsia="pl-PL"/>
      </w:rPr>
      <w:t xml:space="preserve">                      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9"/>
        <w:tab w:val="center" w:pos="4536" w:leader="none"/>
        <w:tab w:val="right" w:pos="9072" w:leader="none"/>
      </w:tabs>
      <w:spacing w:lineRule="auto" w:line="240" w:before="0" w:after="0"/>
      <w:rPr/>
    </w:pPr>
    <w:r>
      <w:rPr/>
      <mc:AlternateContent>
        <mc:Choice Requires="wps">
          <w:drawing>
            <wp:anchor behindDoc="1" distT="3175" distB="3175" distL="635" distR="635" simplePos="0" locked="0" layoutInCell="1" allowOverlap="1" relativeHeight="2" wp14:anchorId="0AE9EBBD">
              <wp:simplePos x="0" y="0"/>
              <wp:positionH relativeFrom="column">
                <wp:posOffset>71755</wp:posOffset>
              </wp:positionH>
              <wp:positionV relativeFrom="paragraph">
                <wp:posOffset>1329690</wp:posOffset>
              </wp:positionV>
              <wp:extent cx="5850255" cy="635"/>
              <wp:effectExtent l="635" t="3175" r="635" b="3175"/>
              <wp:wrapNone/>
              <wp:docPr id="1" name="Łącznik prosty 1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50360" cy="720"/>
                      </a:xfrm>
                      <a:prstGeom prst="line">
                        <a:avLst/>
                      </a:prstGeom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5.65pt,104.7pt" to="466.25pt,104.7pt" ID="Łącznik prosty 12" stroked="t" o:allowincell="f" style="position:absolute;flip:y" wp14:anchorId="0AE9EBBD">
              <v:stroke color="black" weight="6480" joinstyle="miter" endcap="flat"/>
              <v:fill o:detectmouseclick="t" on="false"/>
              <w10:wrap type="none"/>
            </v:line>
          </w:pict>
        </mc:Fallback>
      </mc:AlternateContent>
      <w:drawing>
        <wp:anchor behindDoc="1" distT="0" distB="0" distL="114300" distR="114300" simplePos="0" locked="0" layoutInCell="0" allowOverlap="1" relativeHeight="3">
          <wp:simplePos x="0" y="0"/>
          <wp:positionH relativeFrom="margin">
            <wp:posOffset>-352425</wp:posOffset>
          </wp:positionH>
          <wp:positionV relativeFrom="paragraph">
            <wp:posOffset>244475</wp:posOffset>
          </wp:positionV>
          <wp:extent cx="2331720" cy="539750"/>
          <wp:effectExtent l="0" t="0" r="0" b="0"/>
          <wp:wrapSquare wrapText="bothSides"/>
          <wp:docPr id="2" name="Obraz 6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6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331720" cy="539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mc:AlternateContent>
        <mc:Choice Requires="wps">
          <w:drawing>
            <wp:anchor behindDoc="1" distT="0" distB="0" distL="113665" distR="114300" simplePos="0" locked="0" layoutInCell="0" allowOverlap="1" relativeHeight="4" wp14:anchorId="49921210">
              <wp:simplePos x="0" y="0"/>
              <wp:positionH relativeFrom="column">
                <wp:posOffset>1592580</wp:posOffset>
              </wp:positionH>
              <wp:positionV relativeFrom="paragraph">
                <wp:posOffset>-71120</wp:posOffset>
              </wp:positionV>
              <wp:extent cx="4253230" cy="1341120"/>
              <wp:effectExtent l="0" t="0" r="0" b="0"/>
              <wp:wrapTopAndBottom/>
              <wp:docPr id="3" name="Pole tekstowe 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253400" cy="1341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jc w:val="right"/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rFonts w:ascii="Futura Md BT" w:hAnsi="Futura Md BT"/>
                              <w:b/>
                              <w:bCs/>
                              <w:color w:val="000000"/>
                              <w:sz w:val="32"/>
                              <w:szCs w:val="32"/>
                              <w:vertAlign w:val="superscript"/>
                              <w:lang w:val="de-DE"/>
                            </w:rPr>
                            <w:t xml:space="preserve">Wojewódzkie Wielospecjalistyczne Centrum Onkologii </w:t>
                            <w:br/>
                            <w:t>i Traumatologii im.</w:t>
                          </w:r>
                          <w:r>
                            <w:rPr>
                              <w:rFonts w:ascii="Futura Md BT" w:hAnsi="Futura Md BT"/>
                              <w:b/>
                              <w:bCs/>
                              <w:color w:val="000000"/>
                              <w:sz w:val="20"/>
                              <w:szCs w:val="20"/>
                              <w:vertAlign w:val="superscript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b/>
                              <w:bCs/>
                              <w:color w:val="000000"/>
                              <w:sz w:val="32"/>
                              <w:szCs w:val="32"/>
                              <w:vertAlign w:val="superscript"/>
                              <w:lang w:val="de-DE"/>
                            </w:rPr>
                            <w:t>M</w:t>
                          </w:r>
                          <w:r>
                            <w:rPr>
                              <w:rFonts w:ascii="Futura Md BT" w:hAnsi="Futura Md BT"/>
                              <w:b/>
                              <w:bCs/>
                              <w:color w:val="000000"/>
                              <w:sz w:val="20"/>
                              <w:szCs w:val="20"/>
                              <w:vertAlign w:val="superscript"/>
                              <w:lang w:val="de-DE"/>
                            </w:rPr>
                            <w:t xml:space="preserve">. </w:t>
                          </w:r>
                          <w:r>
                            <w:rPr>
                              <w:rFonts w:ascii="Futura Md BT" w:hAnsi="Futura Md BT"/>
                              <w:b/>
                              <w:bCs/>
                              <w:color w:val="000000"/>
                              <w:sz w:val="32"/>
                              <w:szCs w:val="32"/>
                              <w:vertAlign w:val="superscript"/>
                              <w:lang w:val="de-DE"/>
                            </w:rPr>
                            <w:t>Kopernika</w:t>
                          </w:r>
                          <w:r>
                            <w:rPr>
                              <w:rFonts w:ascii="Futura Md BT" w:hAnsi="Futura Md BT"/>
                              <w:b/>
                              <w:bCs/>
                              <w:color w:val="000000"/>
                              <w:sz w:val="20"/>
                              <w:szCs w:val="20"/>
                              <w:vertAlign w:val="superscript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b/>
                              <w:bCs/>
                              <w:color w:val="000000"/>
                              <w:sz w:val="32"/>
                              <w:szCs w:val="32"/>
                              <w:vertAlign w:val="superscript"/>
                              <w:lang w:val="de-DE"/>
                            </w:rPr>
                            <w:t>w</w:t>
                          </w:r>
                          <w:r>
                            <w:rPr>
                              <w:rFonts w:ascii="Futura Md BT" w:hAnsi="Futura Md BT"/>
                              <w:b/>
                              <w:bCs/>
                              <w:color w:val="000000"/>
                              <w:sz w:val="20"/>
                              <w:szCs w:val="20"/>
                              <w:vertAlign w:val="superscript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b/>
                              <w:bCs/>
                              <w:color w:val="000000"/>
                              <w:sz w:val="32"/>
                              <w:szCs w:val="32"/>
                              <w:vertAlign w:val="superscript"/>
                              <w:lang w:val="de-DE"/>
                            </w:rPr>
                            <w:t>Łodzi</w:t>
                          </w:r>
                          <w:r>
                            <w:rPr>
                              <w:rFonts w:ascii="Futura Md BT" w:hAnsi="Futura Md BT"/>
                              <w:b/>
                              <w:bCs/>
                              <w:color w:val="000000"/>
                              <w:sz w:val="20"/>
                              <w:szCs w:val="20"/>
                              <w:vertAlign w:val="superscript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</w:rPr>
                            <w:drawing>
                              <wp:inline distT="0" distB="0" distL="0" distR="0">
                                <wp:extent cx="213995" cy="213995"/>
                                <wp:effectExtent l="0" t="0" r="0" b="0"/>
                                <wp:docPr id="5" name="Obraz 1" descr="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Obraz 1" descr="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3995" cy="21399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>
                          <w:pPr>
                            <w:pStyle w:val="Header"/>
                            <w:jc w:val="right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  <w:sz w:val="28"/>
                              <w:szCs w:val="28"/>
                              <w:vertAlign w:val="superscript"/>
                            </w:rPr>
                            <w:t>PRACOWNIA CYTOMETRII PRZEPŁYWOWEJ</w:t>
                          </w:r>
                        </w:p>
                        <w:p>
                          <w:pPr>
                            <w:pStyle w:val="Header"/>
                            <w:jc w:val="right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  <w:sz w:val="28"/>
                              <w:szCs w:val="28"/>
                              <w:vertAlign w:val="superscript"/>
                            </w:rPr>
                            <w:t>ODDZIAŁ HEMATOLOGII OGÓLNEJ I CHORÓB WEWĘTRZNYCH</w:t>
                          </w:r>
                        </w:p>
                        <w:p>
                          <w:pPr>
                            <w:pStyle w:val="Header"/>
                            <w:jc w:val="right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  <w:sz w:val="28"/>
                              <w:szCs w:val="28"/>
                              <w:vertAlign w:val="superscript"/>
                            </w:rPr>
                            <w:t xml:space="preserve">       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  <w:sz w:val="28"/>
                              <w:szCs w:val="28"/>
                              <w:vertAlign w:val="superscript"/>
                            </w:rPr>
                            <w:t>tel. 42 689 55 83</w:t>
                            <w:br/>
                            <w:t>e-mail: cytometria@kopernik.lodz.p</w:t>
                          </w:r>
                        </w:p>
                      </w:txbxContent>
                    </wps:txbx>
                    <wps:bodyPr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Pole tekstowe 5" path="m0,0l-2147483645,0l-2147483645,-2147483646l0,-2147483646xe" stroked="f" o:allowincell="f" style="position:absolute;margin-left:125.4pt;margin-top:-5.6pt;width:334.85pt;height:105.55pt;mso-wrap-style:square;v-text-anchor:top" wp14:anchorId="49921210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jc w:val="right"/>
                      <w:rPr>
                        <w:b/>
                        <w:bCs/>
                      </w:rPr>
                    </w:pPr>
                    <w:r>
                      <w:rPr>
                        <w:rFonts w:ascii="Futura Md BT" w:hAnsi="Futura Md BT"/>
                        <w:b/>
                        <w:bCs/>
                        <w:color w:val="000000"/>
                        <w:sz w:val="32"/>
                        <w:szCs w:val="32"/>
                        <w:vertAlign w:val="superscript"/>
                        <w:lang w:val="de-DE"/>
                      </w:rPr>
                      <w:t xml:space="preserve">Wojewódzkie Wielospecjalistyczne Centrum Onkologii </w:t>
                      <w:br/>
                      <w:t>i Traumatologii im.</w:t>
                    </w:r>
                    <w:r>
                      <w:rPr>
                        <w:rFonts w:ascii="Futura Md BT" w:hAnsi="Futura Md BT"/>
                        <w:b/>
                        <w:bCs/>
                        <w:color w:val="000000"/>
                        <w:sz w:val="20"/>
                        <w:szCs w:val="20"/>
                        <w:vertAlign w:val="superscript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b/>
                        <w:bCs/>
                        <w:color w:val="000000"/>
                        <w:sz w:val="32"/>
                        <w:szCs w:val="32"/>
                        <w:vertAlign w:val="superscript"/>
                        <w:lang w:val="de-DE"/>
                      </w:rPr>
                      <w:t>M</w:t>
                    </w:r>
                    <w:r>
                      <w:rPr>
                        <w:rFonts w:ascii="Futura Md BT" w:hAnsi="Futura Md BT"/>
                        <w:b/>
                        <w:bCs/>
                        <w:color w:val="000000"/>
                        <w:sz w:val="20"/>
                        <w:szCs w:val="20"/>
                        <w:vertAlign w:val="superscript"/>
                        <w:lang w:val="de-DE"/>
                      </w:rPr>
                      <w:t xml:space="preserve">. </w:t>
                    </w:r>
                    <w:r>
                      <w:rPr>
                        <w:rFonts w:ascii="Futura Md BT" w:hAnsi="Futura Md BT"/>
                        <w:b/>
                        <w:bCs/>
                        <w:color w:val="000000"/>
                        <w:sz w:val="32"/>
                        <w:szCs w:val="32"/>
                        <w:vertAlign w:val="superscript"/>
                        <w:lang w:val="de-DE"/>
                      </w:rPr>
                      <w:t>Kopernika</w:t>
                    </w:r>
                    <w:r>
                      <w:rPr>
                        <w:rFonts w:ascii="Futura Md BT" w:hAnsi="Futura Md BT"/>
                        <w:b/>
                        <w:bCs/>
                        <w:color w:val="000000"/>
                        <w:sz w:val="20"/>
                        <w:szCs w:val="20"/>
                        <w:vertAlign w:val="superscript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b/>
                        <w:bCs/>
                        <w:color w:val="000000"/>
                        <w:sz w:val="32"/>
                        <w:szCs w:val="32"/>
                        <w:vertAlign w:val="superscript"/>
                        <w:lang w:val="de-DE"/>
                      </w:rPr>
                      <w:t>w</w:t>
                    </w:r>
                    <w:r>
                      <w:rPr>
                        <w:rFonts w:ascii="Futura Md BT" w:hAnsi="Futura Md BT"/>
                        <w:b/>
                        <w:bCs/>
                        <w:color w:val="000000"/>
                        <w:sz w:val="20"/>
                        <w:szCs w:val="20"/>
                        <w:vertAlign w:val="superscript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b/>
                        <w:bCs/>
                        <w:color w:val="000000"/>
                        <w:sz w:val="32"/>
                        <w:szCs w:val="32"/>
                        <w:vertAlign w:val="superscript"/>
                        <w:lang w:val="de-DE"/>
                      </w:rPr>
                      <w:t>Łodzi</w:t>
                    </w:r>
                    <w:r>
                      <w:rPr>
                        <w:rFonts w:ascii="Futura Md BT" w:hAnsi="Futura Md BT"/>
                        <w:b/>
                        <w:bCs/>
                        <w:color w:val="000000"/>
                        <w:sz w:val="20"/>
                        <w:szCs w:val="20"/>
                        <w:vertAlign w:val="superscript"/>
                        <w:lang w:val="de-DE"/>
                      </w:rPr>
                      <w:t xml:space="preserve"> </w:t>
                    </w:r>
                    <w:r>
                      <w:rPr>
                        <w:color w:val="000000"/>
                      </w:rPr>
                      <w:drawing>
                        <wp:inline distT="0" distB="0" distL="0" distR="0">
                          <wp:extent cx="213995" cy="213995"/>
                          <wp:effectExtent l="0" t="0" r="0" b="0"/>
                          <wp:docPr id="6" name="Obraz 1" descr="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6" name="Obraz 1" descr="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3995" cy="21399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>
                    <w:pPr>
                      <w:pStyle w:val="Header"/>
                      <w:jc w:val="right"/>
                      <w:rPr>
                        <w:sz w:val="28"/>
                        <w:szCs w:val="28"/>
                      </w:rPr>
                    </w:pPr>
                    <w:r>
                      <w:rPr>
                        <w:rFonts w:ascii="Futura Md BT" w:hAnsi="Futura Md BT"/>
                        <w:color w:val="000000"/>
                        <w:sz w:val="28"/>
                        <w:szCs w:val="28"/>
                        <w:vertAlign w:val="superscript"/>
                      </w:rPr>
                      <w:t>PRACOWNIA CYTOMETRII PRZEPŁYWOWEJ</w:t>
                    </w:r>
                  </w:p>
                  <w:p>
                    <w:pPr>
                      <w:pStyle w:val="Header"/>
                      <w:jc w:val="right"/>
                      <w:rPr>
                        <w:sz w:val="28"/>
                        <w:szCs w:val="28"/>
                      </w:rPr>
                    </w:pPr>
                    <w:r>
                      <w:rPr>
                        <w:rFonts w:ascii="Futura Md BT" w:hAnsi="Futura Md BT"/>
                        <w:color w:val="000000"/>
                        <w:sz w:val="28"/>
                        <w:szCs w:val="28"/>
                        <w:vertAlign w:val="superscript"/>
                      </w:rPr>
                      <w:t>ODDZIAŁ HEMATOLOGII OGÓLNEJ I CHORÓB WEWĘTRZNYCH</w:t>
                    </w:r>
                  </w:p>
                  <w:p>
                    <w:pPr>
                      <w:pStyle w:val="Header"/>
                      <w:jc w:val="right"/>
                      <w:rPr>
                        <w:sz w:val="28"/>
                        <w:szCs w:val="28"/>
                      </w:rPr>
                    </w:pPr>
                    <w:r>
                      <w:rPr>
                        <w:rFonts w:ascii="Futura Md BT" w:hAnsi="Futura Md BT"/>
                        <w:color w:val="000000"/>
                        <w:sz w:val="28"/>
                        <w:szCs w:val="28"/>
                        <w:vertAlign w:val="superscript"/>
                      </w:rPr>
                      <w:t xml:space="preserve">        </w:t>
                    </w:r>
                    <w:r>
                      <w:rPr>
                        <w:rFonts w:ascii="Futura Md BT" w:hAnsi="Futura Md BT"/>
                        <w:color w:val="000000"/>
                        <w:sz w:val="28"/>
                        <w:szCs w:val="28"/>
                        <w:vertAlign w:val="superscript"/>
                      </w:rPr>
                      <w:t>tel. 42 689 55 83</w:t>
                      <w:br/>
                      <w:t>e-mail: cytometria@kopernik.lodz.p</w:t>
                    </w:r>
                  </w:p>
                </w:txbxContent>
              </v:textbox>
              <w10:wrap type="topAndBottom"/>
            </v:rect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sz w:val="20"/>
        <w:u w:val="single"/>
        <w:b/>
        <w:szCs w:val="20"/>
        <w:rFonts w:ascii="Times New Roman" w:hAnsi="Times New Roman" w:eastAsia="Times New Roman" w:cs="Times New Roman"/>
        <w:color w:val="000000"/>
        <w:lang w:val="de-DE"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1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2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720" w:hanging="360"/>
        </w:pPr>
        <w:rPr/>
      </w:lvl>
    </w:lvlOverride>
  </w:num>
  <w:num w:numId="11">
    <w:abstractNumId w:val="2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720" w:hanging="360"/>
        </w:pPr>
        <w:rPr/>
      </w:lvl>
    </w:lvlOverride>
  </w:num>
  <w:num w:numId="12">
    <w:abstractNumId w:val="2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720" w:hanging="360"/>
        </w:pPr>
        <w:rPr/>
      </w:lvl>
    </w:lvlOverride>
  </w:num>
  <w:num w:numId="13">
    <w:abstractNumId w:val="2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720" w:hanging="360"/>
        </w:pPr>
        <w:rPr/>
      </w:lvl>
    </w:lvlOverride>
  </w:num>
</w:numbering>
</file>

<file path=word/settings.xml><?xml version="1.0" encoding="utf-8"?>
<w:settings xmlns:w="http://schemas.openxmlformats.org/wordprocessingml/2006/main">
  <w:zoom w:percent="98"/>
  <w:defaultTabStop w:val="709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ad3b8f"/>
    <w:rPr/>
  </w:style>
  <w:style w:type="character" w:styleId="StopkaZnak" w:customStyle="1">
    <w:name w:val="Stopka Znak"/>
    <w:basedOn w:val="DefaultParagraphFont"/>
    <w:uiPriority w:val="99"/>
    <w:qFormat/>
    <w:rsid w:val="00ad3b8f"/>
    <w:rPr/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2c7f08"/>
    <w:rPr>
      <w:sz w:val="20"/>
      <w:szCs w:val="20"/>
    </w:rPr>
  </w:style>
  <w:style w:type="character" w:styleId="Znakiprzypiswkocowych">
    <w:name w:val="Znaki przypisów końcowych"/>
    <w:uiPriority w:val="99"/>
    <w:semiHidden/>
    <w:unhideWhenUsed/>
    <w:qFormat/>
    <w:rsid w:val="002c7f08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f172ff"/>
    <w:rPr>
      <w:rFonts w:ascii="Segoe UI" w:hAnsi="Segoe UI" w:cs="Segoe UI"/>
      <w:sz w:val="18"/>
      <w:szCs w:val="18"/>
    </w:rPr>
  </w:style>
  <w:style w:type="character" w:styleId="Hyperlink">
    <w:name w:val="Hyperlink"/>
    <w:rPr>
      <w:color w:val="000080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ad3b8f"/>
    <w:pPr>
      <w:tabs>
        <w:tab w:val="clear" w:pos="709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ad3b8f"/>
    <w:pPr>
      <w:tabs>
        <w:tab w:val="clear" w:pos="709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7c0282"/>
    <w:pPr>
      <w:spacing w:before="0" w:after="160"/>
      <w:ind w:left="720"/>
      <w:contextualSpacing/>
    </w:pPr>
    <w:rPr/>
  </w:style>
  <w:style w:type="paragraph" w:styleId="EndnoteText">
    <w:name w:val="Endnote Text"/>
    <w:basedOn w:val="Normal"/>
    <w:link w:val="TekstprzypisukocowegoZnak"/>
    <w:uiPriority w:val="99"/>
    <w:semiHidden/>
    <w:unhideWhenUsed/>
    <w:rsid w:val="002c7f08"/>
    <w:pPr>
      <w:spacing w:lineRule="auto" w:line="240" w:before="0" w:after="0"/>
    </w:pPr>
    <w:rPr>
      <w:sz w:val="20"/>
      <w:szCs w:val="20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f172ff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Zawartoramki">
    <w:name w:val="Zawartość ramki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hyperlink" Target="mailto:szpital@kopernik.lodz.pl" TargetMode="External"/><Relationship Id="rId2" Type="http://schemas.openxmlformats.org/officeDocument/2006/relationships/image" Target="media/image3.wmf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hyperlink" Target="mailto:szpital@kopernik.lodz.pl" TargetMode="External"/><Relationship Id="rId2" Type="http://schemas.openxmlformats.org/officeDocument/2006/relationships/image" Target="media/image3.wmf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<Relationship Id="rId3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7F4F3D-78C8-47D6-A9C9-82B8950F4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Application>LibreOffice/24.2.3.2$Windows_X86_64 LibreOffice_project/433d9c2ded56988e8a90e6b2e771ee4e6a5ab2ba</Application>
  <AppVersion>15.0000</AppVersion>
  <Pages>3</Pages>
  <Words>499</Words>
  <Characters>3106</Characters>
  <CharactersWithSpaces>3636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2025-05-12T09:35:00Z</dcterms:created>
  <dc:creator>Piotr Trębski</dc:creator>
  <dc:description/>
  <dc:language>pl-PL</dc:language>
  <cp:lastModifiedBy/>
  <cp:lastPrinted>2025-12-31T08:17:00Z</cp:lastPrinted>
  <dcterms:modified xsi:type="dcterms:W3CDTF">2026-01-28T12:24:42Z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